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EA98" w14:textId="799F0C56" w:rsidR="003630E8" w:rsidRDefault="00BE1346" w:rsidP="00DE66AA">
      <w:pPr>
        <w:pStyle w:val="NormaleWeb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1FBD1" wp14:editId="053EBE91">
            <wp:simplePos x="0" y="0"/>
            <wp:positionH relativeFrom="margin">
              <wp:posOffset>5336317</wp:posOffset>
            </wp:positionH>
            <wp:positionV relativeFrom="paragraph">
              <wp:posOffset>6985</wp:posOffset>
            </wp:positionV>
            <wp:extent cx="777431" cy="731520"/>
            <wp:effectExtent l="0" t="0" r="3810" b="0"/>
            <wp:wrapNone/>
            <wp:docPr id="13336584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97" cy="73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4437BC4" wp14:editId="66F94E53">
            <wp:simplePos x="0" y="0"/>
            <wp:positionH relativeFrom="margin">
              <wp:posOffset>0</wp:posOffset>
            </wp:positionH>
            <wp:positionV relativeFrom="paragraph">
              <wp:posOffset>129540</wp:posOffset>
            </wp:positionV>
            <wp:extent cx="1541780" cy="403860"/>
            <wp:effectExtent l="0" t="0" r="1270" b="0"/>
            <wp:wrapTight wrapText="bothSides">
              <wp:wrapPolygon edited="0">
                <wp:start x="0" y="0"/>
                <wp:lineTo x="0" y="20377"/>
                <wp:lineTo x="21351" y="20377"/>
                <wp:lineTo x="21351" y="0"/>
                <wp:lineTo x="0" y="0"/>
              </wp:wrapPolygon>
            </wp:wrapTight>
            <wp:docPr id="400112639" name="Immagine 2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12639" name="Immagine 2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CEBFCBA" wp14:editId="628A194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8347" cy="769620"/>
            <wp:effectExtent l="0" t="0" r="4445" b="0"/>
            <wp:wrapTight wrapText="bothSides">
              <wp:wrapPolygon edited="0">
                <wp:start x="0" y="0"/>
                <wp:lineTo x="0" y="20851"/>
                <wp:lineTo x="21267" y="20851"/>
                <wp:lineTo x="21267" y="0"/>
                <wp:lineTo x="0" y="0"/>
              </wp:wrapPolygon>
            </wp:wrapTight>
            <wp:docPr id="2038872752" name="Immagine 1" descr="Immagine che contiene Carattere, testo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72752" name="Immagine 1" descr="Immagine che contiene Carattere, testo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47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8F7079" w14:textId="77777777" w:rsidR="003630E8" w:rsidRDefault="003630E8" w:rsidP="00BE1346">
      <w:pPr>
        <w:pStyle w:val="NormaleWeb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38CB1E4" w14:textId="77777777" w:rsidR="00BE1346" w:rsidRDefault="00BE1346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14:paraId="6BD1ABFB" w14:textId="77777777" w:rsidR="00BE1346" w:rsidRDefault="00BE1346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14:paraId="075A7756" w14:textId="77777777" w:rsidR="00BE1346" w:rsidRDefault="00BE1346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14:paraId="3F047E9B" w14:textId="65BFBA49" w:rsidR="00BE1346" w:rsidRPr="00BE1346" w:rsidRDefault="009C4FE6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9C4FE6">
        <w:rPr>
          <w:rFonts w:ascii="Calibri" w:hAnsi="Calibri" w:cs="Calibri"/>
          <w:b/>
          <w:bCs/>
        </w:rPr>
        <w:t xml:space="preserve">FIERE, SOL EXPO 2026: DAL 1° AL 3 MARZO A VERONAFIERE LA VETRINA DELL’OLIO ITALIANO </w:t>
      </w:r>
    </w:p>
    <w:p w14:paraId="1221B38A" w14:textId="67E7CC62" w:rsidR="009C4FE6" w:rsidRPr="009C4FE6" w:rsidRDefault="009C4FE6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9C4FE6">
        <w:rPr>
          <w:rFonts w:ascii="Calibri" w:hAnsi="Calibri" w:cs="Calibri"/>
          <w:b/>
          <w:bCs/>
        </w:rPr>
        <w:t>DALLA TERRA ALLA TAVOLA E DAL BUSINESS AL CONSUMATORE</w:t>
      </w:r>
    </w:p>
    <w:p w14:paraId="2AEE1D4E" w14:textId="77777777" w:rsidR="00BE1346" w:rsidRPr="00BE1346" w:rsidRDefault="00BE1346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14:paraId="21594278" w14:textId="0AB05D0B" w:rsidR="00BE1346" w:rsidRPr="00BE1346" w:rsidRDefault="009C4FE6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9C4FE6">
        <w:rPr>
          <w:rFonts w:ascii="Calibri" w:hAnsi="Calibri" w:cs="Calibri"/>
          <w:b/>
          <w:bCs/>
        </w:rPr>
        <w:t xml:space="preserve">LA FILIERA MADE IN ITALY RIPARTE DAL RICONOSCIMENTO UNESCO </w:t>
      </w:r>
    </w:p>
    <w:p w14:paraId="31F15E1F" w14:textId="2A79E52A" w:rsidR="009C4FE6" w:rsidRPr="009C4FE6" w:rsidRDefault="009C4FE6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9C4FE6">
        <w:rPr>
          <w:rFonts w:ascii="Calibri" w:hAnsi="Calibri" w:cs="Calibri"/>
          <w:b/>
          <w:bCs/>
        </w:rPr>
        <w:t>E DA UNA CAMPAGNA OLEARIA SOPRA LE 200MILA TONNELLATE</w:t>
      </w:r>
    </w:p>
    <w:p w14:paraId="57203C26" w14:textId="77777777" w:rsidR="00BE1346" w:rsidRPr="00BE1346" w:rsidRDefault="00BE1346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14:paraId="13B48C74" w14:textId="7857B0A2" w:rsidR="009C4FE6" w:rsidRPr="009C4FE6" w:rsidRDefault="009C4FE6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9C4FE6">
        <w:rPr>
          <w:rFonts w:ascii="Calibri" w:hAnsi="Calibri" w:cs="Calibri"/>
          <w:b/>
          <w:bCs/>
        </w:rPr>
        <w:t>19-20 DICEMBRE A CATANZARO PER LO SPINOFF “SOL AND THE CITY SUD”</w:t>
      </w:r>
    </w:p>
    <w:p w14:paraId="2E2DC439" w14:textId="77777777" w:rsidR="00BE1346" w:rsidRDefault="00BE1346" w:rsidP="00BE1346">
      <w:pPr>
        <w:pStyle w:val="NormaleWeb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7CF2AB" w14:textId="73F236D0" w:rsidR="009C4FE6" w:rsidRPr="009C4FE6" w:rsidRDefault="009C4FE6" w:rsidP="00BE1346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9C4FE6">
        <w:rPr>
          <w:rFonts w:ascii="Calibri" w:hAnsi="Calibri" w:cs="Calibri"/>
          <w:b/>
          <w:bCs/>
          <w:sz w:val="22"/>
          <w:szCs w:val="22"/>
        </w:rPr>
        <w:t xml:space="preserve">Verona, 17 dicembre 2025. </w:t>
      </w:r>
      <w:r w:rsidRPr="009C4FE6">
        <w:rPr>
          <w:rFonts w:ascii="Calibri" w:hAnsi="Calibri" w:cs="Calibri"/>
          <w:sz w:val="22"/>
          <w:szCs w:val="22"/>
        </w:rPr>
        <w:t xml:space="preserve">Una vetrina internazionale per uno degli attori più protagonisti nella cucina italiana. Dopo il debutto da solista nel 2025 e forte di una storia di 28 edizioni svolte in contemporanea con Vinitaly, dal 1° al 3 marzo 2026 SOL Expo torna a puntare i riflettori sull’olio di oliva per una tre-giorni completamente dedicata all’intera filiera, dall’olivo alla tavola, e non solo. Con un’impostazione unica in Italia, la manifestazione dà voce all’eccellenza di una produzione simbolo del made in Italy attraverso un format ibrido B2B2C, pensato per mettere in relazione – in un unico luogo di incontro, business, formazione e scoperta – operatori professionali, consumatori consapevoli e nuove generazioni di appassionati. </w:t>
      </w:r>
    </w:p>
    <w:p w14:paraId="24764A43" w14:textId="77777777" w:rsidR="009C4FE6" w:rsidRPr="009C4FE6" w:rsidRDefault="009C4FE6" w:rsidP="00BE1346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9C4FE6">
        <w:rPr>
          <w:rFonts w:ascii="Calibri" w:hAnsi="Calibri" w:cs="Calibri"/>
          <w:sz w:val="22"/>
          <w:szCs w:val="22"/>
        </w:rPr>
        <w:t>Un’edizione, quella 2026, che vede già confermata la presenza di dieci regioni (Veneto, Toscana, Sicilia, Lazio, Basilicata, Emilia-Romagna, Calabria, Puglia, Umbria e Campania), e che assume ancora più rilevanza alla luce di una campagna olearia 2025/26 che supera il traguardo delle 200 mila tonnellate di olio di oliva, e del recente riconoscimento Unesco della Cucina Italiana a Patrimonio culturale e immateriale dell’umanità. “</w:t>
      </w:r>
      <w:r w:rsidRPr="009C4FE6">
        <w:rPr>
          <w:rFonts w:ascii="Calibri" w:hAnsi="Calibri" w:cs="Calibri"/>
          <w:i/>
          <w:iCs/>
          <w:sz w:val="22"/>
          <w:szCs w:val="22"/>
        </w:rPr>
        <w:t>L’olio è uno dei linguaggi fondamentali della nostra identità gastronomica</w:t>
      </w:r>
      <w:r w:rsidRPr="009C4FE6">
        <w:rPr>
          <w:rFonts w:ascii="Calibri" w:hAnsi="Calibri" w:cs="Calibri"/>
          <w:sz w:val="22"/>
          <w:szCs w:val="22"/>
        </w:rPr>
        <w:t xml:space="preserve"> – afferma Federico Bricolo, presidente di Veronafiere </w:t>
      </w:r>
      <w:r w:rsidRPr="009C4FE6">
        <w:rPr>
          <w:rFonts w:ascii="Calibri" w:hAnsi="Calibri" w:cs="Calibri"/>
          <w:i/>
          <w:iCs/>
          <w:sz w:val="22"/>
          <w:szCs w:val="22"/>
        </w:rPr>
        <w:t>–. Il riconoscimento Unesco conferma il valore di un’eredità collettiva in cui l’extravergine è un elemento cardine. A SOL Expo vogliamo raccontare l’olio in tutte le sue forme e possibilità, con un’attenzione particolare alla cucina contemporanea attraverso il coinvolgimento dei professionisti della ristorazione ma anche dei consumatori</w:t>
      </w:r>
      <w:r w:rsidRPr="009C4FE6">
        <w:rPr>
          <w:rFonts w:ascii="Calibri" w:hAnsi="Calibri" w:cs="Calibri"/>
          <w:sz w:val="22"/>
          <w:szCs w:val="22"/>
        </w:rPr>
        <w:t xml:space="preserve">”. Sul primo versante, SOL Expo fa squadra con gli operatori attraverso le principali associazioni di rappresentanza, da FIPE Confcommercio a FIEPET Confesercenti e da FIC Federazione Italiana Cuochi ad AIRO Associazione Internazionale Ristoranti dell’Olio, con particolare attenzione al target horeca, fondamentale per la diffusione della cultura dell’olio e della scelta e utilizzo consapevoli di questo prodotto. </w:t>
      </w:r>
    </w:p>
    <w:p w14:paraId="690BB265" w14:textId="77777777" w:rsidR="009C4FE6" w:rsidRPr="009C4FE6" w:rsidRDefault="009C4FE6" w:rsidP="00BE1346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9C4FE6">
        <w:rPr>
          <w:rFonts w:ascii="Calibri" w:hAnsi="Calibri" w:cs="Calibri"/>
          <w:sz w:val="22"/>
          <w:szCs w:val="22"/>
        </w:rPr>
        <w:t>Sul fronte business, la manifestazione si conferma l’appuntamento di riferimento per il comparto nazionale, con una spiccata vocazione all’internazionalizzazione. Grazie alla collaborazione con Agenzia ICE è infatti previsto un programma di incoming che porterà a Verona oltre 80 top buyer da Stati Uniti, Giappone, Germania, Nord Europa, Paesi CIS, Cina e Paesi del Golfo. “</w:t>
      </w:r>
      <w:r w:rsidRPr="009C4FE6">
        <w:rPr>
          <w:rFonts w:ascii="Calibri" w:hAnsi="Calibri" w:cs="Calibri"/>
          <w:i/>
          <w:iCs/>
          <w:sz w:val="22"/>
          <w:szCs w:val="22"/>
        </w:rPr>
        <w:t xml:space="preserve">Il comparto olivicolo necessita di una piattaforma strategica e multidimensionale </w:t>
      </w:r>
      <w:r w:rsidRPr="009C4FE6">
        <w:rPr>
          <w:rFonts w:ascii="Calibri" w:hAnsi="Calibri" w:cs="Calibri"/>
          <w:sz w:val="22"/>
          <w:szCs w:val="22"/>
        </w:rPr>
        <w:t xml:space="preserve">– sottolinea il direttore generale di Veronafiere, Adolfo Rebughini –, </w:t>
      </w:r>
      <w:r w:rsidRPr="009C4FE6">
        <w:rPr>
          <w:rFonts w:ascii="Calibri" w:hAnsi="Calibri" w:cs="Calibri"/>
          <w:i/>
          <w:iCs/>
          <w:sz w:val="22"/>
          <w:szCs w:val="22"/>
        </w:rPr>
        <w:t>capace di garantire a tutti gli stakeholder opportunità di networking e di offrire alle aziende strumenti concreti per rafforzare la presenza sui mercati internazionali. SOL Expo risponde a questa esigenza attraverso un’impostazione che coniuga dimensione commerciale, contenuti tecnici e un dialogo costante con la ristorazione professionale</w:t>
      </w:r>
      <w:r w:rsidRPr="009C4FE6">
        <w:rPr>
          <w:rFonts w:ascii="Calibri" w:hAnsi="Calibri" w:cs="Calibri"/>
          <w:sz w:val="22"/>
          <w:szCs w:val="22"/>
        </w:rPr>
        <w:t>».</w:t>
      </w:r>
    </w:p>
    <w:p w14:paraId="00C7C687" w14:textId="77777777" w:rsidR="009C4FE6" w:rsidRPr="009C4FE6" w:rsidRDefault="009C4FE6" w:rsidP="00BE1346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9C4FE6">
        <w:rPr>
          <w:rFonts w:ascii="Calibri" w:hAnsi="Calibri" w:cs="Calibri"/>
          <w:sz w:val="22"/>
          <w:szCs w:val="22"/>
        </w:rPr>
        <w:t xml:space="preserve">Accanto alle iniziative per gli operatori, SOL Expo apre le porte anche ai consumatori con un programma intensivo di </w:t>
      </w:r>
      <w:proofErr w:type="spellStart"/>
      <w:r w:rsidRPr="009C4FE6">
        <w:rPr>
          <w:rFonts w:ascii="Calibri" w:hAnsi="Calibri" w:cs="Calibri"/>
          <w:sz w:val="22"/>
          <w:szCs w:val="22"/>
        </w:rPr>
        <w:t>showcooking</w:t>
      </w:r>
      <w:proofErr w:type="spellEnd"/>
      <w:r w:rsidRPr="009C4FE6">
        <w:rPr>
          <w:rFonts w:ascii="Calibri" w:hAnsi="Calibri" w:cs="Calibri"/>
          <w:sz w:val="22"/>
          <w:szCs w:val="22"/>
        </w:rPr>
        <w:t>, degustazioni guidate, masterclass e uno spazio dedicato alla cosmesi naturale a base di olio d’oliva. Particolare attenzione è dedicata anche ai più giovani, con la nuova Kids Area: un ambiente con laboratori sensoriali, attività creative e percorsi educativi pensati per avvicinare i bambini alla cultura dell’olio.</w:t>
      </w:r>
    </w:p>
    <w:p w14:paraId="0B17E9DC" w14:textId="77777777" w:rsidR="009C4FE6" w:rsidRPr="009C4FE6" w:rsidRDefault="009C4FE6" w:rsidP="00BE1346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9C4FE6">
        <w:rPr>
          <w:rFonts w:ascii="Calibri" w:hAnsi="Calibri" w:cs="Calibri"/>
          <w:sz w:val="22"/>
          <w:szCs w:val="22"/>
        </w:rPr>
        <w:t xml:space="preserve">E proprio al grande pubblico si rivolge anche la prima edizione di “Sol and the City Sud”, un nuovo “spinoff fuori salone” in programma i prossimi 19 e 20 dicembre presso l'area fieristica di Catanzaro. Organizzato in sinergia fra il Dipartimento Agricoltura della Regione Calabria e Veronafiere, con il supporto organizzativo di </w:t>
      </w:r>
      <w:proofErr w:type="spellStart"/>
      <w:r w:rsidRPr="009C4FE6">
        <w:rPr>
          <w:rFonts w:ascii="Calibri" w:hAnsi="Calibri" w:cs="Calibri"/>
          <w:sz w:val="22"/>
          <w:szCs w:val="22"/>
        </w:rPr>
        <w:t>Arsac</w:t>
      </w:r>
      <w:proofErr w:type="spellEnd"/>
      <w:r w:rsidRPr="009C4FE6">
        <w:rPr>
          <w:rFonts w:ascii="Calibri" w:hAnsi="Calibri" w:cs="Calibri"/>
          <w:sz w:val="22"/>
          <w:szCs w:val="22"/>
        </w:rPr>
        <w:t xml:space="preserve">, “Sol and the City Sud” nasce con l’obiettivo di valorizzare soprattutto le eccellenze olearie calabresi, ma anche l’intero patrimonio agroalimentare del Sud Italia. </w:t>
      </w:r>
    </w:p>
    <w:p w14:paraId="293BBDEF" w14:textId="77777777" w:rsidR="00BE1346" w:rsidRDefault="00BE1346" w:rsidP="00BE1346">
      <w:pPr>
        <w:pStyle w:val="NormaleWeb"/>
        <w:jc w:val="both"/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F7354F9" w14:textId="65A94151" w:rsidR="009C4FE6" w:rsidRPr="009C4FE6" w:rsidRDefault="009C4FE6" w:rsidP="00BE1346">
      <w:pPr>
        <w:pStyle w:val="NormaleWeb"/>
        <w:jc w:val="both"/>
        <w:rPr>
          <w:rFonts w:ascii="Calibri" w:hAnsi="Calibri" w:cs="Calibri"/>
          <w:b/>
          <w:bCs/>
          <w:sz w:val="21"/>
          <w:szCs w:val="21"/>
        </w:rPr>
      </w:pPr>
      <w:r w:rsidRPr="009C4FE6">
        <w:rPr>
          <w:rFonts w:ascii="Calibri" w:hAnsi="Calibri" w:cs="Calibri"/>
          <w:b/>
          <w:bCs/>
          <w:i/>
          <w:iCs/>
          <w:sz w:val="21"/>
          <w:szCs w:val="21"/>
        </w:rPr>
        <w:t>La campagna olearia 2025/26 in cifre</w:t>
      </w:r>
    </w:p>
    <w:p w14:paraId="768F8E56" w14:textId="77777777" w:rsidR="009C4FE6" w:rsidRPr="009C4FE6" w:rsidRDefault="009C4FE6" w:rsidP="00BE1346">
      <w:pPr>
        <w:pStyle w:val="NormaleWeb"/>
        <w:jc w:val="both"/>
        <w:rPr>
          <w:rFonts w:ascii="Calibri" w:hAnsi="Calibri" w:cs="Calibri"/>
          <w:sz w:val="21"/>
          <w:szCs w:val="21"/>
        </w:rPr>
      </w:pPr>
      <w:r w:rsidRPr="009C4FE6">
        <w:rPr>
          <w:rFonts w:ascii="Calibri" w:hAnsi="Calibri" w:cs="Calibri"/>
          <w:sz w:val="21"/>
          <w:szCs w:val="21"/>
        </w:rPr>
        <w:t xml:space="preserve">Stando ai dati elaborati da SOL Expo (base Sian, estrapolazione del 10 dicembre) relativi alla campagna olearia 2025/26, è proprio il Centro Sud a produrre l’85% delle 200 mila tonnellate di olio di oliva nazionale, con il 72% della produzione concentrato tra Puglia, Sicilia e Calabria. In particolare, in Puglia, dove la raccolta è ancora a metà, ci si sta già avvicinando ai livelli produttivi del 2024/25, mentre la Sicilia registra un incremento (ad oggi) sulla scorsa campagna del 54% e la Calabria, terza forza olearia nazionale, risulta a quota 26 mila tonnellate. Complessivamente le difficoltà climatiche e meteorologiche stanno rallentando le operazioni di raccolta in quasi tutto il bacino del Mediterraneo con la raccolta delle olive che si protrarrà fino a gennaio e oltre. A contenere il raccolto del Centro Nord, invece, l’alternanza di produzione (dopo un raccolto record nel 2024/25), le sfavorevoli condizioni meteo in fioritura e infine gli attacchi di mosca delle olive. Il calo produttivo medio - anche in regioni importanti come Toscana, Lazio e Umbria – è del 50%, con la sola eccezione del Friuli-Venezia Giulia che festeggia un incremento produttivo. </w:t>
      </w:r>
    </w:p>
    <w:p w14:paraId="13386943" w14:textId="77777777" w:rsidR="002E6BA3" w:rsidRDefault="002E6BA3" w:rsidP="009C4FE6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2AAC9DF6" w14:textId="77777777" w:rsidR="00BE1346" w:rsidRPr="00BE1346" w:rsidRDefault="00BE1346" w:rsidP="00BE1346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BE1346">
        <w:rPr>
          <w:rFonts w:ascii="Calibri" w:hAnsi="Calibri" w:cs="Calibri"/>
          <w:b/>
          <w:bCs/>
          <w:sz w:val="20"/>
          <w:szCs w:val="20"/>
        </w:rPr>
        <w:t>Area Media corporate e prodotto Veronafiere</w:t>
      </w:r>
    </w:p>
    <w:p w14:paraId="3B34A0BD" w14:textId="77777777" w:rsidR="00BE1346" w:rsidRPr="00BE1346" w:rsidRDefault="00BE1346" w:rsidP="00BE1346">
      <w:pPr>
        <w:spacing w:after="0" w:line="240" w:lineRule="auto"/>
        <w:rPr>
          <w:rFonts w:ascii="Calibri" w:hAnsi="Calibri" w:cs="Calibri"/>
          <w:sz w:val="20"/>
          <w:szCs w:val="20"/>
          <w:lang w:val="pt-BR"/>
        </w:rPr>
      </w:pPr>
      <w:r w:rsidRPr="00BE1346">
        <w:rPr>
          <w:rFonts w:ascii="Calibri" w:hAnsi="Calibri" w:cs="Calibri"/>
          <w:sz w:val="20"/>
          <w:szCs w:val="20"/>
          <w:lang w:val="pt-BR"/>
        </w:rPr>
        <w:t>+39 045.829 8350-8805 - </w:t>
      </w:r>
      <w:hyperlink r:id="rId8" w:tooltip="mailto:pressoffice@veronafiere.it" w:history="1">
        <w:r w:rsidRPr="00BE1346">
          <w:rPr>
            <w:rStyle w:val="Collegamentoipertestuale"/>
            <w:rFonts w:ascii="Calibri" w:hAnsi="Calibri" w:cs="Calibri"/>
            <w:sz w:val="20"/>
            <w:szCs w:val="20"/>
            <w:lang w:val="pt-BR"/>
          </w:rPr>
          <w:t>pressoffice@veronafiere.it</w:t>
        </w:r>
      </w:hyperlink>
    </w:p>
    <w:p w14:paraId="6D07393D" w14:textId="77777777" w:rsidR="00BE1346" w:rsidRPr="00BE1346" w:rsidRDefault="00BE1346" w:rsidP="00BE1346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pt-BR"/>
        </w:rPr>
      </w:pPr>
      <w:r w:rsidRPr="00BE1346">
        <w:rPr>
          <w:rFonts w:ascii="Calibri" w:hAnsi="Calibri" w:cs="Calibri"/>
          <w:sz w:val="20"/>
          <w:szCs w:val="20"/>
          <w:lang w:val="pt-BR"/>
        </w:rPr>
        <w:t>Facebook: @veronafiere | Instagram: @veronafierespa | Linkedin: @Veronafiere</w:t>
      </w:r>
    </w:p>
    <w:p w14:paraId="492BDD69" w14:textId="77777777" w:rsidR="00BE1346" w:rsidRPr="00BE1346" w:rsidRDefault="00BE1346" w:rsidP="00BE1346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pt-BR"/>
        </w:rPr>
      </w:pPr>
    </w:p>
    <w:p w14:paraId="32D9CF8D" w14:textId="77777777" w:rsidR="00BE1346" w:rsidRPr="00BE1346" w:rsidRDefault="00BE1346" w:rsidP="00BE1346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BE1346">
        <w:rPr>
          <w:rFonts w:ascii="Calibri" w:hAnsi="Calibri" w:cs="Calibri"/>
          <w:b/>
          <w:bCs/>
          <w:sz w:val="20"/>
          <w:szCs w:val="20"/>
        </w:rPr>
        <w:t>Ufficio Stampa Ispropress</w:t>
      </w:r>
      <w:r w:rsidRPr="00BE1346">
        <w:rPr>
          <w:rFonts w:ascii="Calibri" w:hAnsi="Calibri" w:cs="Calibri"/>
          <w:b/>
          <w:bCs/>
          <w:sz w:val="20"/>
          <w:szCs w:val="20"/>
        </w:rPr>
        <w:br/>
      </w:r>
      <w:r w:rsidRPr="00BE1346">
        <w:rPr>
          <w:rFonts w:ascii="Calibri" w:hAnsi="Calibri" w:cs="Calibri"/>
          <w:sz w:val="20"/>
          <w:szCs w:val="20"/>
        </w:rPr>
        <w:t xml:space="preserve">Benny Lonardi | </w:t>
      </w:r>
      <w:hyperlink r:id="rId9" w:history="1">
        <w:r w:rsidRPr="00BE1346">
          <w:rPr>
            <w:rStyle w:val="Collegamentoipertestuale"/>
            <w:rFonts w:ascii="Calibri" w:hAnsi="Calibri" w:cs="Calibri"/>
            <w:sz w:val="20"/>
            <w:szCs w:val="20"/>
          </w:rPr>
          <w:t>direzione@ispropress.it</w:t>
        </w:r>
      </w:hyperlink>
      <w:r w:rsidRPr="00BE1346">
        <w:rPr>
          <w:rFonts w:ascii="Calibri" w:hAnsi="Calibri" w:cs="Calibri"/>
          <w:sz w:val="20"/>
          <w:szCs w:val="20"/>
        </w:rPr>
        <w:t xml:space="preserve"> 393 4555590</w:t>
      </w:r>
      <w:r w:rsidRPr="00BE1346">
        <w:rPr>
          <w:rFonts w:ascii="Calibri" w:hAnsi="Calibri" w:cs="Calibri"/>
          <w:sz w:val="20"/>
          <w:szCs w:val="20"/>
        </w:rPr>
        <w:br/>
        <w:t xml:space="preserve">Marta De Carli | </w:t>
      </w:r>
      <w:hyperlink r:id="rId10" w:history="1">
        <w:r w:rsidRPr="00BE1346">
          <w:rPr>
            <w:rStyle w:val="Collegamentoipertestuale"/>
            <w:rFonts w:ascii="Calibri" w:hAnsi="Calibri" w:cs="Calibri"/>
            <w:sz w:val="20"/>
            <w:szCs w:val="20"/>
          </w:rPr>
          <w:t>press@ispropress.it</w:t>
        </w:r>
      </w:hyperlink>
      <w:r w:rsidRPr="00BE1346">
        <w:rPr>
          <w:rFonts w:ascii="Calibri" w:hAnsi="Calibri" w:cs="Calibri"/>
          <w:sz w:val="20"/>
          <w:szCs w:val="20"/>
        </w:rPr>
        <w:t>  393 4554270</w:t>
      </w:r>
    </w:p>
    <w:p w14:paraId="7156D169" w14:textId="77777777" w:rsidR="00BE1346" w:rsidRPr="00BE1346" w:rsidRDefault="00BE1346" w:rsidP="009C4FE6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sectPr w:rsidR="00BE1346" w:rsidRPr="00BE13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65EF"/>
    <w:multiLevelType w:val="multilevel"/>
    <w:tmpl w:val="C346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854FD"/>
    <w:multiLevelType w:val="multilevel"/>
    <w:tmpl w:val="5E44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D5D24"/>
    <w:multiLevelType w:val="hybridMultilevel"/>
    <w:tmpl w:val="F7B817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533819">
    <w:abstractNumId w:val="1"/>
  </w:num>
  <w:num w:numId="2" w16cid:durableId="1668825528">
    <w:abstractNumId w:val="0"/>
  </w:num>
  <w:num w:numId="3" w16cid:durableId="137392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9A"/>
    <w:rsid w:val="001B0658"/>
    <w:rsid w:val="002957BD"/>
    <w:rsid w:val="002E66A8"/>
    <w:rsid w:val="002E6BA3"/>
    <w:rsid w:val="003630E8"/>
    <w:rsid w:val="00370025"/>
    <w:rsid w:val="00524E51"/>
    <w:rsid w:val="005740B5"/>
    <w:rsid w:val="0058508A"/>
    <w:rsid w:val="0066399D"/>
    <w:rsid w:val="00747CDE"/>
    <w:rsid w:val="00882225"/>
    <w:rsid w:val="008C2617"/>
    <w:rsid w:val="00975C9A"/>
    <w:rsid w:val="009C4FE6"/>
    <w:rsid w:val="009D3834"/>
    <w:rsid w:val="009F21B5"/>
    <w:rsid w:val="00AC2365"/>
    <w:rsid w:val="00BE1346"/>
    <w:rsid w:val="00D50FA2"/>
    <w:rsid w:val="00D563C4"/>
    <w:rsid w:val="00DE66AA"/>
    <w:rsid w:val="00EA7E26"/>
    <w:rsid w:val="00EC56A7"/>
    <w:rsid w:val="00EC5DAD"/>
    <w:rsid w:val="00ED200B"/>
    <w:rsid w:val="00EE44A0"/>
    <w:rsid w:val="00F13127"/>
    <w:rsid w:val="00F4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0F58"/>
  <w15:chartTrackingRefBased/>
  <w15:docId w15:val="{050B60BA-71AF-4CC5-BA4F-0A655D6C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5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5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5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5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5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5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5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5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5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5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5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5C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5C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5C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5C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5C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5C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5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5C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5C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5C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C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5C9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4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42ED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E1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office@veronafier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ress@ispropres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@ispropre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Francesco</dc:creator>
  <cp:keywords/>
  <dc:description/>
  <cp:lastModifiedBy>Dusi Giorgia</cp:lastModifiedBy>
  <cp:revision>3</cp:revision>
  <dcterms:created xsi:type="dcterms:W3CDTF">2025-12-17T07:49:00Z</dcterms:created>
  <dcterms:modified xsi:type="dcterms:W3CDTF">2025-12-17T08:17:00Z</dcterms:modified>
</cp:coreProperties>
</file>